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BF1572" w:rsidRPr="009A754C" w:rsidTr="00BB42A9">
        <w:trPr>
          <w:trHeight w:val="850"/>
        </w:trPr>
        <w:tc>
          <w:tcPr>
            <w:tcW w:w="10774" w:type="dxa"/>
            <w:shd w:val="clear" w:color="auto" w:fill="215868" w:themeFill="accent5" w:themeFillShade="80"/>
            <w:vAlign w:val="center"/>
          </w:tcPr>
          <w:p w:rsidR="00B96D4E" w:rsidRPr="008A2060" w:rsidRDefault="00292024" w:rsidP="008A2060">
            <w:pPr>
              <w:spacing w:after="0"/>
              <w:ind w:right="214"/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r w:rsidRPr="008A2060">
              <w:rPr>
                <w:b/>
                <w:color w:val="FFFFFF" w:themeColor="background1"/>
                <w:sz w:val="44"/>
                <w:szCs w:val="44"/>
              </w:rPr>
              <w:t xml:space="preserve">Les statistiques dans </w:t>
            </w:r>
            <w:proofErr w:type="spellStart"/>
            <w:r w:rsidRPr="008A2060">
              <w:rPr>
                <w:b/>
                <w:color w:val="FFFFFF" w:themeColor="background1"/>
                <w:sz w:val="44"/>
                <w:szCs w:val="44"/>
              </w:rPr>
              <w:t>Koha</w:t>
            </w:r>
            <w:proofErr w:type="spellEnd"/>
          </w:p>
        </w:tc>
      </w:tr>
    </w:tbl>
    <w:p w:rsidR="009143A9" w:rsidRPr="009A754C" w:rsidRDefault="009143A9" w:rsidP="00EB5AE9">
      <w:pPr>
        <w:pStyle w:val="Titre2"/>
        <w:rPr>
          <w:rFonts w:asciiTheme="minorHAnsi" w:hAnsiTheme="minorHAnsi"/>
          <w:sz w:val="22"/>
          <w:szCs w:val="22"/>
        </w:rPr>
      </w:pPr>
    </w:p>
    <w:p w:rsidR="009A754C" w:rsidRPr="009A754C" w:rsidRDefault="009A754C" w:rsidP="009A754C">
      <w:r w:rsidRPr="009A754C">
        <w:t xml:space="preserve">Exercices à réaliser sur la base test de </w:t>
      </w:r>
      <w:proofErr w:type="spellStart"/>
      <w:r w:rsidRPr="009A754C">
        <w:t>Biblibre</w:t>
      </w:r>
      <w:proofErr w:type="spellEnd"/>
      <w:r w:rsidRPr="009A754C">
        <w:t> :</w:t>
      </w:r>
    </w:p>
    <w:p w:rsidR="009A754C" w:rsidRPr="009A754C" w:rsidRDefault="00042482" w:rsidP="009A754C">
      <w:hyperlink r:id="rId9" w:history="1">
        <w:r w:rsidR="009A754C" w:rsidRPr="009A754C">
          <w:rPr>
            <w:rStyle w:val="Lienhypertexte"/>
          </w:rPr>
          <w:t>https://intranet-demo.biblibre.com/</w:t>
        </w:r>
      </w:hyperlink>
    </w:p>
    <w:p w:rsidR="009A754C" w:rsidRDefault="005B4AEF" w:rsidP="009A754C">
      <w:r>
        <w:t>Identifiants : test/test</w:t>
      </w:r>
    </w:p>
    <w:p w:rsidR="005B4AEF" w:rsidRPr="009A754C" w:rsidRDefault="005B4AEF" w:rsidP="009A754C"/>
    <w:p w:rsidR="009A754C" w:rsidRPr="009A754C" w:rsidRDefault="009A754C" w:rsidP="009A754C">
      <w:pPr>
        <w:pStyle w:val="Titre2"/>
        <w:rPr>
          <w:rFonts w:asciiTheme="minorHAnsi" w:hAnsiTheme="minorHAnsi"/>
          <w:sz w:val="22"/>
          <w:szCs w:val="22"/>
        </w:rPr>
      </w:pPr>
      <w:r w:rsidRPr="009A754C">
        <w:rPr>
          <w:rFonts w:asciiTheme="minorHAnsi" w:hAnsiTheme="minorHAnsi"/>
          <w:sz w:val="22"/>
          <w:szCs w:val="22"/>
        </w:rPr>
        <w:t>Recherche exemplaire :</w:t>
      </w:r>
    </w:p>
    <w:p w:rsidR="00343E8E" w:rsidRPr="009A754C" w:rsidRDefault="00343E8E" w:rsidP="009A754C">
      <w:r w:rsidRPr="00333ECF">
        <w:rPr>
          <w:b/>
        </w:rPr>
        <w:t>Exercice n°1</w:t>
      </w:r>
      <w:r>
        <w:t xml:space="preserve"> : rechercher la liste des documents de la bibliothèque </w:t>
      </w:r>
      <w:proofErr w:type="spellStart"/>
      <w:r>
        <w:t>Pukapuka</w:t>
      </w:r>
      <w:proofErr w:type="spellEnd"/>
      <w:r>
        <w:t xml:space="preserve"> dont la cote commence par BD et qui ne sont pas sortis depuis le 01 janvier 2016</w:t>
      </w:r>
    </w:p>
    <w:p w:rsidR="009A754C" w:rsidRPr="009A754C" w:rsidRDefault="009A754C" w:rsidP="009A754C">
      <w:pPr>
        <w:pStyle w:val="Titre2"/>
        <w:rPr>
          <w:rFonts w:asciiTheme="minorHAnsi" w:hAnsiTheme="minorHAnsi"/>
          <w:sz w:val="22"/>
          <w:szCs w:val="22"/>
        </w:rPr>
      </w:pPr>
      <w:r w:rsidRPr="009A754C">
        <w:rPr>
          <w:rFonts w:asciiTheme="minorHAnsi" w:hAnsiTheme="minorHAnsi"/>
          <w:sz w:val="22"/>
          <w:szCs w:val="22"/>
        </w:rPr>
        <w:t>Assistant statistiques :</w:t>
      </w:r>
    </w:p>
    <w:p w:rsidR="006D23FB" w:rsidRPr="009A754C" w:rsidRDefault="00333ECF" w:rsidP="009A754C">
      <w:r w:rsidRPr="00333ECF">
        <w:rPr>
          <w:b/>
        </w:rPr>
        <w:t>Exercice n°2</w:t>
      </w:r>
      <w:r>
        <w:t xml:space="preserve"> : </w:t>
      </w:r>
      <w:r w:rsidR="006D23FB">
        <w:t>rechercher</w:t>
      </w:r>
      <w:r w:rsidR="004621E5">
        <w:t xml:space="preserve"> dans </w:t>
      </w:r>
      <w:proofErr w:type="gramStart"/>
      <w:r w:rsidR="004621E5">
        <w:t>l’assistant statistiques</w:t>
      </w:r>
      <w:proofErr w:type="gramEnd"/>
      <w:r w:rsidR="004621E5">
        <w:t xml:space="preserve"> catalogue</w:t>
      </w:r>
      <w:r w:rsidR="006D23FB">
        <w:t xml:space="preserve"> le nombre de documents acquis en 2016 par site et par type de document</w:t>
      </w:r>
    </w:p>
    <w:p w:rsidR="009A754C" w:rsidRPr="009A754C" w:rsidRDefault="009A754C" w:rsidP="009A754C">
      <w:pPr>
        <w:pStyle w:val="Titre2"/>
        <w:rPr>
          <w:rFonts w:asciiTheme="minorHAnsi" w:hAnsiTheme="minorHAnsi"/>
          <w:sz w:val="22"/>
          <w:szCs w:val="22"/>
        </w:rPr>
      </w:pPr>
      <w:r w:rsidRPr="009A754C">
        <w:rPr>
          <w:rFonts w:asciiTheme="minorHAnsi" w:hAnsiTheme="minorHAnsi"/>
          <w:sz w:val="22"/>
          <w:szCs w:val="22"/>
        </w:rPr>
        <w:t>Requêtes simples :</w:t>
      </w:r>
    </w:p>
    <w:p w:rsidR="009A754C" w:rsidRDefault="00006B67" w:rsidP="009A754C">
      <w:r w:rsidRPr="00471633">
        <w:rPr>
          <w:b/>
        </w:rPr>
        <w:t>Exercice n°3 :</w:t>
      </w:r>
      <w:r>
        <w:t xml:space="preserve"> lister les noms, prénoms et dates de naissance des adhérents de la base test</w:t>
      </w:r>
    </w:p>
    <w:p w:rsidR="00471633" w:rsidRDefault="00471633" w:rsidP="009A754C">
      <w:r w:rsidRPr="008A7C41">
        <w:rPr>
          <w:b/>
        </w:rPr>
        <w:t>Exercice n°4 :</w:t>
      </w:r>
      <w:r>
        <w:t xml:space="preserve"> limiter la requête précédente aux adhérents de la catégorie « Adultes </w:t>
      </w:r>
      <w:proofErr w:type="spellStart"/>
      <w:r>
        <w:t>Cankoa</w:t>
      </w:r>
      <w:proofErr w:type="spellEnd"/>
      <w:r>
        <w:t> » (code A_CAN)</w:t>
      </w:r>
    </w:p>
    <w:p w:rsidR="008A7C41" w:rsidRDefault="008A7C41" w:rsidP="009A754C">
      <w:r w:rsidRPr="008A7C41">
        <w:rPr>
          <w:b/>
        </w:rPr>
        <w:t>Exercice n°5 :</w:t>
      </w:r>
      <w:r>
        <w:t xml:space="preserve"> limiter la requête précédente aux adhérents dont la date de naissance est comprise entre le 1</w:t>
      </w:r>
      <w:r w:rsidRPr="008A7C41">
        <w:rPr>
          <w:vertAlign w:val="superscript"/>
        </w:rPr>
        <w:t>er</w:t>
      </w:r>
      <w:r>
        <w:t xml:space="preserve"> janvier 1940 et le 1</w:t>
      </w:r>
      <w:r w:rsidRPr="008A7C41">
        <w:rPr>
          <w:vertAlign w:val="superscript"/>
        </w:rPr>
        <w:t>er</w:t>
      </w:r>
      <w:r>
        <w:t xml:space="preserve"> janvier 1960</w:t>
      </w:r>
    </w:p>
    <w:p w:rsidR="008A7C41" w:rsidRPr="009A754C" w:rsidRDefault="008A7C41" w:rsidP="009A754C">
      <w:r w:rsidRPr="008A7C41">
        <w:rPr>
          <w:b/>
        </w:rPr>
        <w:t>Exercice n°6</w:t>
      </w:r>
      <w:r>
        <w:t> </w:t>
      </w:r>
      <w:r w:rsidRPr="008A7C41">
        <w:rPr>
          <w:b/>
        </w:rPr>
        <w:t>:</w:t>
      </w:r>
      <w:r>
        <w:t xml:space="preserve"> trier la requête précédente par ordre alphabétique de nom de famille</w:t>
      </w:r>
    </w:p>
    <w:p w:rsidR="009A754C" w:rsidRPr="009A754C" w:rsidRDefault="009A754C" w:rsidP="009A754C">
      <w:pPr>
        <w:pStyle w:val="Titre2"/>
        <w:rPr>
          <w:rFonts w:asciiTheme="minorHAnsi" w:hAnsiTheme="minorHAnsi"/>
          <w:sz w:val="22"/>
          <w:szCs w:val="22"/>
        </w:rPr>
      </w:pPr>
      <w:r w:rsidRPr="009A754C">
        <w:rPr>
          <w:rFonts w:asciiTheme="minorHAnsi" w:hAnsiTheme="minorHAnsi"/>
          <w:sz w:val="22"/>
          <w:szCs w:val="22"/>
        </w:rPr>
        <w:t>Requêtes complexes :</w:t>
      </w:r>
    </w:p>
    <w:p w:rsidR="009A754C" w:rsidRDefault="00100D74" w:rsidP="009A754C">
      <w:r w:rsidRPr="00FC08C7">
        <w:rPr>
          <w:b/>
        </w:rPr>
        <w:t>Exercice n°7 :</w:t>
      </w:r>
      <w:r w:rsidR="00FC08C7">
        <w:t xml:space="preserve"> lister les exemplaires (titre, auteur, </w:t>
      </w:r>
      <w:proofErr w:type="spellStart"/>
      <w:r w:rsidR="00FC08C7">
        <w:t>isbn</w:t>
      </w:r>
      <w:proofErr w:type="spellEnd"/>
      <w:r w:rsidR="00FC08C7">
        <w:t xml:space="preserve">, </w:t>
      </w:r>
      <w:proofErr w:type="spellStart"/>
      <w:r w:rsidR="00FC08C7">
        <w:t>code-barre</w:t>
      </w:r>
      <w:proofErr w:type="spellEnd"/>
      <w:r w:rsidR="00FC08C7">
        <w:t xml:space="preserve">, cote) des livres de Victor Hugo que possède la bibliothèque de </w:t>
      </w:r>
      <w:proofErr w:type="spellStart"/>
      <w:r w:rsidR="00FC08C7">
        <w:t>Pukapuka</w:t>
      </w:r>
      <w:proofErr w:type="spellEnd"/>
    </w:p>
    <w:p w:rsidR="00FC08C7" w:rsidRPr="009A754C" w:rsidRDefault="00FC08C7" w:rsidP="009A754C">
      <w:r w:rsidRPr="00D12199">
        <w:rPr>
          <w:b/>
        </w:rPr>
        <w:t>Exercice n°8 :</w:t>
      </w:r>
      <w:r>
        <w:t xml:space="preserve"> compter le nombre de notices ayant le mot « café » dans le titre en les groupant par bibliothèque</w:t>
      </w:r>
    </w:p>
    <w:p w:rsidR="009A754C" w:rsidRPr="009A754C" w:rsidRDefault="009A754C" w:rsidP="009A754C">
      <w:pPr>
        <w:pStyle w:val="Titre2"/>
        <w:rPr>
          <w:rFonts w:asciiTheme="minorHAnsi" w:hAnsiTheme="minorHAnsi"/>
          <w:sz w:val="22"/>
          <w:szCs w:val="22"/>
        </w:rPr>
      </w:pPr>
      <w:r w:rsidRPr="009A754C">
        <w:rPr>
          <w:rFonts w:asciiTheme="minorHAnsi" w:hAnsiTheme="minorHAnsi"/>
          <w:sz w:val="22"/>
          <w:szCs w:val="22"/>
        </w:rPr>
        <w:t>Requêtes personnalisées :</w:t>
      </w:r>
    </w:p>
    <w:p w:rsidR="009A754C" w:rsidRPr="009A754C" w:rsidRDefault="009477A4" w:rsidP="009A754C">
      <w:r w:rsidRPr="004F6645">
        <w:rPr>
          <w:b/>
        </w:rPr>
        <w:t>Exercice n°9 :</w:t>
      </w:r>
      <w:r>
        <w:t xml:space="preserve"> reprendre la requête de l’exercice n°7. Ajouter des titres aux colonnes. Ajouter une colonne avec le statut des documents (‘STATUT’) en affichant le libellé. </w:t>
      </w:r>
      <w:r>
        <w:tab/>
        <w:t>Donner la possibilité de choisir la bibliothèque au moment de lancer le rapport.</w:t>
      </w:r>
    </w:p>
    <w:p w:rsidR="00AE40CB" w:rsidRDefault="00AE40CB" w:rsidP="009A754C">
      <w:pPr>
        <w:pStyle w:val="Titre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Fonctions avancées</w:t>
      </w:r>
      <w:r w:rsidRPr="009A754C">
        <w:rPr>
          <w:rFonts w:asciiTheme="minorHAnsi" w:hAnsiTheme="minorHAnsi"/>
          <w:sz w:val="22"/>
          <w:szCs w:val="22"/>
        </w:rPr>
        <w:t> :</w:t>
      </w:r>
    </w:p>
    <w:p w:rsidR="00026356" w:rsidRPr="00026356" w:rsidRDefault="00026356" w:rsidP="00026356">
      <w:r w:rsidRPr="00345132">
        <w:rPr>
          <w:b/>
        </w:rPr>
        <w:t>Exercice n°10 :</w:t>
      </w:r>
      <w:r>
        <w:t xml:space="preserve"> </w:t>
      </w:r>
      <w:r w:rsidR="00345132">
        <w:t>reprendre la requête de l’exercice numéro 6. Concaténer l’affichage des noms et prénoms des adhérents. Afficher en plus l’attribut adhérent numéro 1 (</w:t>
      </w:r>
      <w:r w:rsidR="006C4126">
        <w:t>pas de valeur autorisée</w:t>
      </w:r>
      <w:r w:rsidR="00345132">
        <w:t>).</w:t>
      </w:r>
    </w:p>
    <w:p w:rsidR="009A754C" w:rsidRPr="009A754C" w:rsidRDefault="009A754C" w:rsidP="009A754C">
      <w:pPr>
        <w:pStyle w:val="Titre2"/>
        <w:rPr>
          <w:rFonts w:asciiTheme="minorHAnsi" w:hAnsiTheme="minorHAnsi"/>
          <w:sz w:val="22"/>
          <w:szCs w:val="22"/>
        </w:rPr>
      </w:pPr>
      <w:r w:rsidRPr="009A754C">
        <w:rPr>
          <w:rFonts w:asciiTheme="minorHAnsi" w:hAnsiTheme="minorHAnsi"/>
          <w:sz w:val="22"/>
          <w:szCs w:val="22"/>
        </w:rPr>
        <w:t>Pour aller plus loin :</w:t>
      </w:r>
    </w:p>
    <w:p w:rsidR="009A754C" w:rsidRDefault="005A3C7E" w:rsidP="009A754C">
      <w:pPr>
        <w:rPr>
          <w:rStyle w:val="Lienhypertexte"/>
          <w:rFonts w:eastAsia="Times New Roman"/>
        </w:rPr>
      </w:pPr>
      <w:r>
        <w:t xml:space="preserve">Evaluation de la formation : </w:t>
      </w:r>
      <w:hyperlink r:id="rId10" w:history="1">
        <w:r>
          <w:rPr>
            <w:rStyle w:val="Lienhypertexte"/>
            <w:rFonts w:eastAsia="Times New Roman"/>
          </w:rPr>
          <w:t>https://framaforms.org/questionnaire-devaluation-formations-koha-1580312255</w:t>
        </w:r>
      </w:hyperlink>
    </w:p>
    <w:p w:rsidR="00042482" w:rsidRDefault="00042482" w:rsidP="009A754C">
      <w:pPr>
        <w:rPr>
          <w:rStyle w:val="Lienhypertexte"/>
          <w:rFonts w:eastAsia="Times New Roman"/>
        </w:rPr>
      </w:pPr>
    </w:p>
    <w:p w:rsidR="00042482" w:rsidRPr="00042482" w:rsidRDefault="00042482" w:rsidP="00042482">
      <w:pPr>
        <w:pStyle w:val="Titre2"/>
        <w:rPr>
          <w:rFonts w:asciiTheme="minorHAnsi" w:hAnsiTheme="minorHAnsi"/>
          <w:sz w:val="22"/>
          <w:szCs w:val="22"/>
        </w:rPr>
      </w:pPr>
      <w:r w:rsidRPr="00042482">
        <w:rPr>
          <w:rFonts w:asciiTheme="minorHAnsi" w:hAnsiTheme="minorHAnsi"/>
          <w:sz w:val="22"/>
          <w:szCs w:val="22"/>
        </w:rPr>
        <w:lastRenderedPageBreak/>
        <w:t>Petite synthèse sur les tables de la base de données :</w:t>
      </w:r>
    </w:p>
    <w:p w:rsidR="00042482" w:rsidRDefault="00042482" w:rsidP="00042482">
      <w:pPr>
        <w:pStyle w:val="Sansinterligne"/>
      </w:pPr>
    </w:p>
    <w:p w:rsidR="00042482" w:rsidRPr="00042482" w:rsidRDefault="00042482" w:rsidP="00042482">
      <w:pPr>
        <w:pStyle w:val="Sansinterligne"/>
        <w:rPr>
          <w:b/>
        </w:rPr>
      </w:pPr>
      <w:r w:rsidRPr="00042482">
        <w:rPr>
          <w:b/>
        </w:rPr>
        <w:t>Tables liées aux notices bibliographiques et exemplaires</w:t>
      </w:r>
    </w:p>
    <w:p w:rsidR="00042482" w:rsidRDefault="00042482" w:rsidP="00042482">
      <w:pPr>
        <w:pStyle w:val="Sansinterligne"/>
      </w:pPr>
    </w:p>
    <w:p w:rsidR="00042482" w:rsidRDefault="00042482" w:rsidP="00042482">
      <w:pPr>
        <w:pStyle w:val="Sansinterligne"/>
      </w:pPr>
      <w:r>
        <w:t>• Biblio : table des informations bibliographiques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Biblioitems</w:t>
      </w:r>
      <w:proofErr w:type="spellEnd"/>
      <w:r>
        <w:t xml:space="preserve"> : table des notices bibliographiques</w:t>
      </w:r>
    </w:p>
    <w:p w:rsidR="00042482" w:rsidRDefault="00042482" w:rsidP="00042482">
      <w:pPr>
        <w:pStyle w:val="Sansinterligne"/>
      </w:pPr>
      <w:r>
        <w:t>• Items : table des exemplaires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Deletedbiblio</w:t>
      </w:r>
      <w:proofErr w:type="spellEnd"/>
      <w:r>
        <w:t xml:space="preserve"> : tables des notices bibliographiques supprimées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Deletedbiblioitems</w:t>
      </w:r>
      <w:proofErr w:type="spellEnd"/>
      <w:r>
        <w:t xml:space="preserve"> : tables des notices bibliographiques supprimées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Deleteditems</w:t>
      </w:r>
      <w:proofErr w:type="spellEnd"/>
      <w:r>
        <w:t xml:space="preserve"> : table des exemplaires supprimés</w:t>
      </w:r>
    </w:p>
    <w:p w:rsidR="00042482" w:rsidRDefault="00042482" w:rsidP="00042482">
      <w:pPr>
        <w:pStyle w:val="Sansinterligne"/>
      </w:pPr>
    </w:p>
    <w:p w:rsidR="00042482" w:rsidRPr="00042482" w:rsidRDefault="00042482" w:rsidP="00042482">
      <w:pPr>
        <w:pStyle w:val="Sansinterligne"/>
        <w:rPr>
          <w:b/>
        </w:rPr>
      </w:pPr>
      <w:r w:rsidRPr="00042482">
        <w:rPr>
          <w:b/>
        </w:rPr>
        <w:t>Tables liées aux acquisitions</w:t>
      </w:r>
    </w:p>
    <w:p w:rsidR="00042482" w:rsidRDefault="00042482" w:rsidP="00042482">
      <w:pPr>
        <w:pStyle w:val="Sansinterligne"/>
      </w:pP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Aqbasket</w:t>
      </w:r>
      <w:proofErr w:type="spellEnd"/>
      <w:r>
        <w:t xml:space="preserve"> : table des paniers d’acquisitions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Aqbasketgroups</w:t>
      </w:r>
      <w:proofErr w:type="spellEnd"/>
      <w:r>
        <w:t xml:space="preserve"> : table des groupes de paniers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Aqbooksellers</w:t>
      </w:r>
      <w:proofErr w:type="spellEnd"/>
      <w:r>
        <w:t xml:space="preserve"> : table des fournisseurs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Aqorders</w:t>
      </w:r>
      <w:proofErr w:type="spellEnd"/>
      <w:r>
        <w:t xml:space="preserve"> : table des commandes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Aqorders_transfers</w:t>
      </w:r>
      <w:proofErr w:type="spellEnd"/>
      <w:r>
        <w:t xml:space="preserve"> : table des transferts de lignes de commandes entre paniers</w:t>
      </w:r>
    </w:p>
    <w:p w:rsidR="00042482" w:rsidRDefault="00042482" w:rsidP="00042482">
      <w:pPr>
        <w:pStyle w:val="Sansinterligne"/>
      </w:pPr>
    </w:p>
    <w:p w:rsidR="00042482" w:rsidRPr="00042482" w:rsidRDefault="00042482" w:rsidP="00042482">
      <w:pPr>
        <w:pStyle w:val="Sansinterligne"/>
        <w:rPr>
          <w:b/>
        </w:rPr>
      </w:pPr>
      <w:r w:rsidRPr="00042482">
        <w:rPr>
          <w:b/>
        </w:rPr>
        <w:t>Tables liées aux abonnements</w:t>
      </w:r>
    </w:p>
    <w:p w:rsidR="00042482" w:rsidRDefault="00042482" w:rsidP="00042482">
      <w:pPr>
        <w:pStyle w:val="Sansinterligne"/>
      </w:pP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Subscription_frequencies</w:t>
      </w:r>
      <w:proofErr w:type="spellEnd"/>
      <w:r>
        <w:t xml:space="preserve"> : table des modèles de périodicité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Subscription_numberpatterns</w:t>
      </w:r>
      <w:proofErr w:type="spellEnd"/>
      <w:r>
        <w:t xml:space="preserve"> : table des modèles de numérotation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Subscription</w:t>
      </w:r>
      <w:proofErr w:type="spellEnd"/>
      <w:r>
        <w:t xml:space="preserve"> : table des informations de l’abonnement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Subscriptionhistory</w:t>
      </w:r>
      <w:proofErr w:type="spellEnd"/>
      <w:r>
        <w:t xml:space="preserve"> : table des historiques d’abonnement</w:t>
      </w:r>
    </w:p>
    <w:p w:rsidR="00042482" w:rsidRDefault="00042482" w:rsidP="00042482">
      <w:pPr>
        <w:pStyle w:val="Sansinterligne"/>
      </w:pPr>
      <w:r>
        <w:t>• Serial : table des fascicules</w:t>
      </w:r>
    </w:p>
    <w:p w:rsidR="00042482" w:rsidRDefault="00042482" w:rsidP="00042482">
      <w:pPr>
        <w:pStyle w:val="Sansinterligne"/>
      </w:pPr>
    </w:p>
    <w:p w:rsidR="00042482" w:rsidRPr="00042482" w:rsidRDefault="00042482" w:rsidP="00042482">
      <w:pPr>
        <w:pStyle w:val="Sansinterligne"/>
        <w:rPr>
          <w:b/>
        </w:rPr>
      </w:pPr>
      <w:r w:rsidRPr="00042482">
        <w:rPr>
          <w:b/>
        </w:rPr>
        <w:t>Tables liées aux adhérents</w:t>
      </w:r>
    </w:p>
    <w:p w:rsidR="00042482" w:rsidRDefault="00042482" w:rsidP="00042482">
      <w:pPr>
        <w:pStyle w:val="Sansinterligne"/>
      </w:pP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Borrowers</w:t>
      </w:r>
      <w:proofErr w:type="spellEnd"/>
      <w:r>
        <w:t xml:space="preserve"> : table des usagers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Deletedborrowers</w:t>
      </w:r>
      <w:proofErr w:type="spellEnd"/>
      <w:r>
        <w:t xml:space="preserve"> : table des usagers supprimés</w:t>
      </w:r>
    </w:p>
    <w:p w:rsidR="00042482" w:rsidRDefault="00042482" w:rsidP="00042482">
      <w:pPr>
        <w:pStyle w:val="Sansinterligne"/>
      </w:pPr>
    </w:p>
    <w:p w:rsidR="00042482" w:rsidRPr="00042482" w:rsidRDefault="00042482" w:rsidP="00042482">
      <w:pPr>
        <w:pStyle w:val="Sansinterligne"/>
        <w:rPr>
          <w:b/>
        </w:rPr>
      </w:pPr>
      <w:r w:rsidRPr="00042482">
        <w:rPr>
          <w:b/>
        </w:rPr>
        <w:t>Tables liées au module circulation</w:t>
      </w:r>
    </w:p>
    <w:p w:rsidR="00042482" w:rsidRDefault="00042482" w:rsidP="00042482">
      <w:pPr>
        <w:pStyle w:val="Sansinterligne"/>
      </w:pP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Reserves</w:t>
      </w:r>
      <w:proofErr w:type="spellEnd"/>
      <w:r>
        <w:t xml:space="preserve"> : table des documents réservés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Old_reserves</w:t>
      </w:r>
      <w:proofErr w:type="spellEnd"/>
      <w:r>
        <w:t xml:space="preserve"> : tables des réservations terminées</w:t>
      </w:r>
    </w:p>
    <w:p w:rsidR="00042482" w:rsidRDefault="00042482" w:rsidP="00042482">
      <w:pPr>
        <w:pStyle w:val="Sansinterligne"/>
      </w:pPr>
      <w:r>
        <w:t>• Issues : table des prêts</w:t>
      </w:r>
    </w:p>
    <w:p w:rsidR="00042482" w:rsidRDefault="00042482" w:rsidP="00042482">
      <w:pPr>
        <w:pStyle w:val="Sansinterligne"/>
      </w:pPr>
      <w:r>
        <w:t xml:space="preserve">• </w:t>
      </w:r>
      <w:proofErr w:type="spellStart"/>
      <w:r>
        <w:t>Old_issues</w:t>
      </w:r>
      <w:proofErr w:type="spellEnd"/>
      <w:r>
        <w:t xml:space="preserve"> : tables des prêts terminés</w:t>
      </w:r>
    </w:p>
    <w:p w:rsidR="00042482" w:rsidRPr="00042482" w:rsidRDefault="00042482" w:rsidP="00042482">
      <w:pPr>
        <w:pStyle w:val="Sansinterligne"/>
      </w:pPr>
      <w:r>
        <w:t xml:space="preserve">• </w:t>
      </w:r>
      <w:proofErr w:type="spellStart"/>
      <w:r>
        <w:t>Statistics</w:t>
      </w:r>
      <w:proofErr w:type="spellEnd"/>
      <w:r>
        <w:t xml:space="preserve"> : table lis</w:t>
      </w:r>
      <w:bookmarkStart w:id="0" w:name="_GoBack"/>
      <w:bookmarkEnd w:id="0"/>
      <w:r>
        <w:t>tant toutes les opérations liées au module Circulation et Adhérents</w:t>
      </w:r>
    </w:p>
    <w:sectPr w:rsidR="00042482" w:rsidRPr="00042482" w:rsidSect="00932FFC">
      <w:headerReference w:type="default" r:id="rId11"/>
      <w:footerReference w:type="default" r:id="rId12"/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356" w:rsidRDefault="00026356" w:rsidP="00EB5AE9">
      <w:pPr>
        <w:spacing w:after="0" w:line="240" w:lineRule="auto"/>
      </w:pPr>
      <w:r>
        <w:separator/>
      </w:r>
    </w:p>
  </w:endnote>
  <w:endnote w:type="continuationSeparator" w:id="0">
    <w:p w:rsidR="00026356" w:rsidRDefault="00026356" w:rsidP="00EB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56" w:rsidRDefault="00026356" w:rsidP="007E0C89">
    <w:pPr>
      <w:pStyle w:val="Pieddepage"/>
      <w:tabs>
        <w:tab w:val="clear" w:pos="9072"/>
        <w:tab w:val="right" w:pos="10490"/>
      </w:tabs>
    </w:pPr>
    <w:r>
      <w:t xml:space="preserve">Association </w:t>
    </w:r>
    <w:proofErr w:type="spellStart"/>
    <w:r>
      <w:t>Kohala</w:t>
    </w:r>
    <w:proofErr w:type="spellEnd"/>
    <w:r>
      <w:t xml:space="preserve"> </w:t>
    </w:r>
    <w:r>
      <w:tab/>
      <w:t>Formation mars 2020</w:t>
    </w:r>
    <w:r>
      <w:tab/>
      <w:t>aurelie.grenier@orleans-metropole.fr</w:t>
    </w:r>
  </w:p>
  <w:p w:rsidR="00026356" w:rsidRDefault="000263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356" w:rsidRDefault="00026356" w:rsidP="00EB5AE9">
      <w:pPr>
        <w:spacing w:after="0" w:line="240" w:lineRule="auto"/>
      </w:pPr>
      <w:r>
        <w:separator/>
      </w:r>
    </w:p>
  </w:footnote>
  <w:footnote w:type="continuationSeparator" w:id="0">
    <w:p w:rsidR="00026356" w:rsidRDefault="00026356" w:rsidP="00EB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56" w:rsidRDefault="00026356">
    <w:pPr>
      <w:pStyle w:val="En-tte"/>
    </w:pPr>
    <w:r>
      <w:rPr>
        <w:noProof/>
        <w:lang w:eastAsia="fr-FR"/>
      </w:rPr>
      <w:drawing>
        <wp:inline distT="0" distB="0" distL="0" distR="0">
          <wp:extent cx="2970000" cy="565200"/>
          <wp:effectExtent l="0" t="0" r="0" b="6350"/>
          <wp:docPr id="2" name="Image 2" descr="\\poseidon\folders$\grenier\Mes documents\RH\Formations\Préparation formation Kohala statistiques\logo koh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seidon\folders$\grenier\Mes documents\RH\Formations\Préparation formation Kohala statistiques\logo koha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6356" w:rsidRDefault="000263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DC9"/>
    <w:multiLevelType w:val="hybridMultilevel"/>
    <w:tmpl w:val="CF488F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C60520"/>
    <w:multiLevelType w:val="hybridMultilevel"/>
    <w:tmpl w:val="78305E4C"/>
    <w:lvl w:ilvl="0" w:tplc="446A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02B4"/>
    <w:multiLevelType w:val="hybridMultilevel"/>
    <w:tmpl w:val="9F5CF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449"/>
    <w:multiLevelType w:val="hybridMultilevel"/>
    <w:tmpl w:val="0508768C"/>
    <w:lvl w:ilvl="0" w:tplc="AEFA4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A332A"/>
    <w:multiLevelType w:val="hybridMultilevel"/>
    <w:tmpl w:val="03D8C328"/>
    <w:lvl w:ilvl="0" w:tplc="F0045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73407"/>
    <w:multiLevelType w:val="hybridMultilevel"/>
    <w:tmpl w:val="388CC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27E0C"/>
    <w:multiLevelType w:val="hybridMultilevel"/>
    <w:tmpl w:val="AA12E1F0"/>
    <w:lvl w:ilvl="0" w:tplc="446A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F58BF"/>
    <w:multiLevelType w:val="hybridMultilevel"/>
    <w:tmpl w:val="0F188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2B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07BAF"/>
    <w:multiLevelType w:val="hybridMultilevel"/>
    <w:tmpl w:val="09E0472E"/>
    <w:lvl w:ilvl="0" w:tplc="0638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1DD6"/>
    <w:multiLevelType w:val="hybridMultilevel"/>
    <w:tmpl w:val="901C2F8A"/>
    <w:lvl w:ilvl="0" w:tplc="446A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B09A7"/>
    <w:multiLevelType w:val="hybridMultilevel"/>
    <w:tmpl w:val="EE0E2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C23BF"/>
    <w:multiLevelType w:val="hybridMultilevel"/>
    <w:tmpl w:val="1F10E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063E8D"/>
    <w:multiLevelType w:val="hybridMultilevel"/>
    <w:tmpl w:val="DA06D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C1"/>
    <w:rsid w:val="00006B67"/>
    <w:rsid w:val="00026356"/>
    <w:rsid w:val="00042482"/>
    <w:rsid w:val="000601A3"/>
    <w:rsid w:val="00084DBF"/>
    <w:rsid w:val="000E5365"/>
    <w:rsid w:val="000F3536"/>
    <w:rsid w:val="00100D74"/>
    <w:rsid w:val="001116AF"/>
    <w:rsid w:val="001613EC"/>
    <w:rsid w:val="00211AA4"/>
    <w:rsid w:val="00241A12"/>
    <w:rsid w:val="00292024"/>
    <w:rsid w:val="002979B5"/>
    <w:rsid w:val="002C55E6"/>
    <w:rsid w:val="002D6D61"/>
    <w:rsid w:val="00333ECF"/>
    <w:rsid w:val="00343E8E"/>
    <w:rsid w:val="00345132"/>
    <w:rsid w:val="003E724A"/>
    <w:rsid w:val="00413710"/>
    <w:rsid w:val="0043495D"/>
    <w:rsid w:val="004621E5"/>
    <w:rsid w:val="00471633"/>
    <w:rsid w:val="00485924"/>
    <w:rsid w:val="004A372D"/>
    <w:rsid w:val="004D1843"/>
    <w:rsid w:val="004F6645"/>
    <w:rsid w:val="005A3C7E"/>
    <w:rsid w:val="005B4AEF"/>
    <w:rsid w:val="005E0807"/>
    <w:rsid w:val="005E3811"/>
    <w:rsid w:val="00600A30"/>
    <w:rsid w:val="00647BB7"/>
    <w:rsid w:val="00655B19"/>
    <w:rsid w:val="00693D69"/>
    <w:rsid w:val="006C4126"/>
    <w:rsid w:val="006D23FB"/>
    <w:rsid w:val="00736D7B"/>
    <w:rsid w:val="007E0C89"/>
    <w:rsid w:val="007F4984"/>
    <w:rsid w:val="00836F5D"/>
    <w:rsid w:val="00884B57"/>
    <w:rsid w:val="00890F3B"/>
    <w:rsid w:val="008953C1"/>
    <w:rsid w:val="008A2060"/>
    <w:rsid w:val="008A51D4"/>
    <w:rsid w:val="008A559B"/>
    <w:rsid w:val="008A7C41"/>
    <w:rsid w:val="008D43C9"/>
    <w:rsid w:val="008F55C6"/>
    <w:rsid w:val="008F60B0"/>
    <w:rsid w:val="009143A9"/>
    <w:rsid w:val="00932FFC"/>
    <w:rsid w:val="009477A4"/>
    <w:rsid w:val="009A754C"/>
    <w:rsid w:val="00A00411"/>
    <w:rsid w:val="00AE40CB"/>
    <w:rsid w:val="00B96D4E"/>
    <w:rsid w:val="00BB42A9"/>
    <w:rsid w:val="00BC5FAF"/>
    <w:rsid w:val="00BF1572"/>
    <w:rsid w:val="00C15307"/>
    <w:rsid w:val="00C80E13"/>
    <w:rsid w:val="00CD0B6C"/>
    <w:rsid w:val="00CF225A"/>
    <w:rsid w:val="00D12199"/>
    <w:rsid w:val="00DC59BA"/>
    <w:rsid w:val="00DF273B"/>
    <w:rsid w:val="00E7350D"/>
    <w:rsid w:val="00EB5AE9"/>
    <w:rsid w:val="00EE617E"/>
    <w:rsid w:val="00F76943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36"/>
  </w:style>
  <w:style w:type="paragraph" w:styleId="Titre1">
    <w:name w:val="heading 1"/>
    <w:basedOn w:val="Normal"/>
    <w:next w:val="Normal"/>
    <w:link w:val="Titre1Car"/>
    <w:uiPriority w:val="9"/>
    <w:qFormat/>
    <w:rsid w:val="008F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5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3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3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C5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A55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AE9"/>
  </w:style>
  <w:style w:type="paragraph" w:styleId="Pieddepage">
    <w:name w:val="footer"/>
    <w:basedOn w:val="Normal"/>
    <w:link w:val="PieddepageCar"/>
    <w:uiPriority w:val="99"/>
    <w:unhideWhenUsed/>
    <w:rsid w:val="00EB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AE9"/>
  </w:style>
  <w:style w:type="paragraph" w:styleId="Textedebulles">
    <w:name w:val="Balloon Text"/>
    <w:basedOn w:val="Normal"/>
    <w:link w:val="TextedebullesCar"/>
    <w:uiPriority w:val="99"/>
    <w:semiHidden/>
    <w:unhideWhenUsed/>
    <w:rsid w:val="00B9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93D6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06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36"/>
  </w:style>
  <w:style w:type="paragraph" w:styleId="Titre1">
    <w:name w:val="heading 1"/>
    <w:basedOn w:val="Normal"/>
    <w:next w:val="Normal"/>
    <w:link w:val="Titre1Car"/>
    <w:uiPriority w:val="9"/>
    <w:qFormat/>
    <w:rsid w:val="008F5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5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5C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F5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3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3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C5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A559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AE9"/>
  </w:style>
  <w:style w:type="paragraph" w:styleId="Pieddepage">
    <w:name w:val="footer"/>
    <w:basedOn w:val="Normal"/>
    <w:link w:val="PieddepageCar"/>
    <w:uiPriority w:val="99"/>
    <w:unhideWhenUsed/>
    <w:rsid w:val="00EB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AE9"/>
  </w:style>
  <w:style w:type="paragraph" w:styleId="Textedebulles">
    <w:name w:val="Balloon Text"/>
    <w:basedOn w:val="Normal"/>
    <w:link w:val="TextedebullesCar"/>
    <w:uiPriority w:val="99"/>
    <w:semiHidden/>
    <w:unhideWhenUsed/>
    <w:rsid w:val="00B9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93D6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06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framaforms.org/questionnaire-devaluation-formations-koha-15803122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ranet-demo.biblibre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ADB0-8F73-4699-B14D-BFFEA83F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A1BEBE63.dotm</Template>
  <TotalTime>330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ACCESSIO</dc:creator>
  <cp:lastModifiedBy>GRENIER Aurélie</cp:lastModifiedBy>
  <cp:revision>24</cp:revision>
  <cp:lastPrinted>2013-04-05T14:05:00Z</cp:lastPrinted>
  <dcterms:created xsi:type="dcterms:W3CDTF">2019-03-19T15:49:00Z</dcterms:created>
  <dcterms:modified xsi:type="dcterms:W3CDTF">2020-03-06T10:11:00Z</dcterms:modified>
</cp:coreProperties>
</file>