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0C420" w14:textId="1BC04FA7" w:rsidR="00D13BB4" w:rsidRPr="000627EA" w:rsidRDefault="000627EA" w:rsidP="000627EA">
      <w:pPr>
        <w:pStyle w:val="Sansinterligne"/>
        <w:jc w:val="center"/>
        <w:rPr>
          <w:b/>
          <w:u w:val="single"/>
        </w:rPr>
      </w:pPr>
      <w:r w:rsidRPr="000627EA">
        <w:rPr>
          <w:b/>
          <w:u w:val="single"/>
        </w:rPr>
        <w:t>Nouveautés version 24.11 :</w:t>
      </w:r>
    </w:p>
    <w:p w14:paraId="756641AB" w14:textId="68D6E4CE" w:rsidR="000627EA" w:rsidRDefault="000627EA" w:rsidP="000627EA">
      <w:pPr>
        <w:pStyle w:val="Sansinterligne"/>
      </w:pPr>
    </w:p>
    <w:p w14:paraId="1714AAF3" w14:textId="77777777" w:rsidR="00B80CF6" w:rsidRDefault="00B80CF6" w:rsidP="000627EA">
      <w:pPr>
        <w:pStyle w:val="Sansinterligne"/>
      </w:pPr>
    </w:p>
    <w:p w14:paraId="5EF0A1D8" w14:textId="77777777" w:rsidR="000627EA" w:rsidRDefault="000627EA" w:rsidP="000627EA">
      <w:pPr>
        <w:pStyle w:val="Sansinterligne"/>
      </w:pPr>
    </w:p>
    <w:p w14:paraId="3F56561C" w14:textId="3523535B" w:rsidR="00FE4A8C" w:rsidRPr="00FB1863" w:rsidRDefault="00FE4A8C" w:rsidP="000627EA">
      <w:pPr>
        <w:pStyle w:val="Sansinterligne"/>
        <w:rPr>
          <w:b/>
        </w:rPr>
      </w:pPr>
      <w:r w:rsidRPr="00FB1863">
        <w:rPr>
          <w:b/>
        </w:rPr>
        <w:t>Pour les utilisateurs :</w:t>
      </w:r>
    </w:p>
    <w:p w14:paraId="27418A6D" w14:textId="6381917E" w:rsidR="00FE4A8C" w:rsidRDefault="00FE4A8C" w:rsidP="000627EA">
      <w:pPr>
        <w:pStyle w:val="Sansinterligne"/>
      </w:pPr>
    </w:p>
    <w:p w14:paraId="27AA4D5E" w14:textId="77777777" w:rsidR="00D86B5E" w:rsidRPr="00FB1863" w:rsidRDefault="00D86B5E" w:rsidP="00D86B5E">
      <w:pPr>
        <w:pStyle w:val="Sansinterligne"/>
        <w:rPr>
          <w:i/>
        </w:rPr>
      </w:pPr>
      <w:r w:rsidRPr="00FB1863">
        <w:rPr>
          <w:i/>
        </w:rPr>
        <w:t>Acquisitions :</w:t>
      </w:r>
    </w:p>
    <w:p w14:paraId="423F2F09" w14:textId="31C242CD" w:rsidR="00D86B5E" w:rsidRDefault="00D86B5E" w:rsidP="00D86B5E">
      <w:pPr>
        <w:pStyle w:val="Sansinterligne"/>
      </w:pPr>
      <w:r>
        <w:t>Automatisation des commandes</w:t>
      </w:r>
      <w:r w:rsidR="00FB1863">
        <w:t xml:space="preserve"> : pour les fournisseurs qui ne passent pas par </w:t>
      </w:r>
      <w:proofErr w:type="spellStart"/>
      <w:r w:rsidR="00FB1863">
        <w:t>EDIfact</w:t>
      </w:r>
      <w:proofErr w:type="spellEnd"/>
      <w:r w:rsidR="00FB1863">
        <w:t>, création d’un dossier où les fichiers de notices peuvent être déposés</w:t>
      </w:r>
      <w:r>
        <w:t xml:space="preserve"> (sous réserve car pas pu tester)</w:t>
      </w:r>
    </w:p>
    <w:p w14:paraId="0CFC4942" w14:textId="21D9CC86" w:rsidR="00D86B5E" w:rsidRDefault="00D86B5E" w:rsidP="00D86B5E">
      <w:pPr>
        <w:pStyle w:val="Sansinterligne"/>
      </w:pPr>
      <w:r>
        <w:t>Ajout du formulaire de recherche avancée directement dans l’accueil du module</w:t>
      </w:r>
      <w:r w:rsidR="00FB1863">
        <w:t xml:space="preserve"> : </w:t>
      </w:r>
      <w:hyperlink r:id="rId4" w:history="1">
        <w:r w:rsidR="00FB1863" w:rsidRPr="00C872A7">
          <w:rPr>
            <w:rStyle w:val="Lienhypertexte"/>
          </w:rPr>
          <w:t>https://kpro.tamil.fr/cgi-bin/koha/acqui/acqui-home.pl</w:t>
        </w:r>
      </w:hyperlink>
    </w:p>
    <w:p w14:paraId="7CB7865B" w14:textId="77777777" w:rsidR="00D86B5E" w:rsidRDefault="00D86B5E" w:rsidP="000627EA">
      <w:pPr>
        <w:pStyle w:val="Sansinterligne"/>
      </w:pPr>
    </w:p>
    <w:p w14:paraId="39B53A94" w14:textId="77777777" w:rsidR="00D86B5E" w:rsidRPr="00FB1863" w:rsidRDefault="00D86B5E" w:rsidP="00D86B5E">
      <w:pPr>
        <w:pStyle w:val="Sansinterligne"/>
        <w:rPr>
          <w:i/>
        </w:rPr>
      </w:pPr>
      <w:r w:rsidRPr="00FB1863">
        <w:rPr>
          <w:i/>
        </w:rPr>
        <w:t>Adhérents :</w:t>
      </w:r>
    </w:p>
    <w:p w14:paraId="789520B8" w14:textId="088D3A2C" w:rsidR="00D86B5E" w:rsidRDefault="00D86B5E" w:rsidP="00D86B5E">
      <w:pPr>
        <w:pStyle w:val="Sansinterligne"/>
      </w:pPr>
      <w:r>
        <w:t>Nouveau champ de la fiche adhérent pour saisir le « Nom préféré ». Prendra le pas sur le nom de famille s’il est rempli</w:t>
      </w:r>
    </w:p>
    <w:p w14:paraId="0F842335" w14:textId="77777777" w:rsidR="00FB1863" w:rsidRDefault="00FB1863" w:rsidP="00FB1863">
      <w:pPr>
        <w:pStyle w:val="Sansinterligne"/>
      </w:pPr>
      <w:r>
        <w:t>Possibilité de forcer le changement de mot de passe à la première connexion</w:t>
      </w:r>
    </w:p>
    <w:p w14:paraId="575697CE" w14:textId="0EFDC6AC" w:rsidR="00FB1863" w:rsidRDefault="00FB1863" w:rsidP="00FB1863">
      <w:pPr>
        <w:pStyle w:val="Sansinterligne"/>
      </w:pPr>
      <w:r>
        <w:t>Ajout de l’info</w:t>
      </w:r>
      <w:r>
        <w:t>rmation</w:t>
      </w:r>
      <w:r>
        <w:t xml:space="preserve"> si un adhérent est suspendu lors de la recherche en </w:t>
      </w:r>
      <w:proofErr w:type="spellStart"/>
      <w:r>
        <w:t>auto</w:t>
      </w:r>
      <w:r>
        <w:t>-</w:t>
      </w:r>
      <w:r>
        <w:t>complétion</w:t>
      </w:r>
      <w:proofErr w:type="spellEnd"/>
    </w:p>
    <w:p w14:paraId="2A0B4FB6" w14:textId="77777777" w:rsidR="00FB1863" w:rsidRDefault="00FB1863" w:rsidP="00FB1863">
      <w:pPr>
        <w:pStyle w:val="Sansinterligne"/>
      </w:pPr>
      <w:r>
        <w:t>Possibilité d’ajouter les champs personnalisés dans l’affichage des résultats de la recherche adhérents</w:t>
      </w:r>
    </w:p>
    <w:p w14:paraId="0C1534B3" w14:textId="77777777" w:rsidR="00D86B5E" w:rsidRDefault="00D86B5E" w:rsidP="00D86B5E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0B9E94" wp14:editId="04CF4A78">
                <wp:simplePos x="0" y="0"/>
                <wp:positionH relativeFrom="column">
                  <wp:posOffset>5334000</wp:posOffset>
                </wp:positionH>
                <wp:positionV relativeFrom="paragraph">
                  <wp:posOffset>6985</wp:posOffset>
                </wp:positionV>
                <wp:extent cx="152400" cy="137160"/>
                <wp:effectExtent l="19050" t="0" r="38100" b="34290"/>
                <wp:wrapNone/>
                <wp:docPr id="4" name="Cœ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35F32" id="Cœur 4" o:spid="_x0000_s1026" style="position:absolute;margin-left:420pt;margin-top:.55pt;width:12pt;height:1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" path="m76200,34290v31750,-80010,155575,,,102870c-79375,34290,44450,-45720,76200,34290xe" fillcolor="#4472c4 [3204]" strokecolor="#1f3763 [1604]" strokeweight="1pt">
                <v:stroke joinstyle="miter"/>
                <v:path arrowok="t" o:connecttype="custom" o:connectlocs="76200,34290;76200,137160;76200,34290" o:connectangles="0,0,0"/>
              </v:shape>
            </w:pict>
          </mc:Fallback>
        </mc:AlternateContent>
      </w:r>
      <w:r>
        <w:t xml:space="preserve">En modification d’adhérents par lot, ajout de la possibilité de mettre ou d’effacer un message </w:t>
      </w:r>
    </w:p>
    <w:p w14:paraId="4AB75088" w14:textId="77777777" w:rsidR="00D86B5E" w:rsidRDefault="00D86B5E" w:rsidP="00D86B5E">
      <w:pPr>
        <w:pStyle w:val="Sansinterligne"/>
      </w:pPr>
    </w:p>
    <w:p w14:paraId="759941F4" w14:textId="77777777" w:rsidR="00D86B5E" w:rsidRPr="00FB1863" w:rsidRDefault="00D86B5E" w:rsidP="00D86B5E">
      <w:pPr>
        <w:pStyle w:val="Sansinterligne"/>
        <w:rPr>
          <w:i/>
        </w:rPr>
      </w:pPr>
      <w:r w:rsidRPr="00FB1863">
        <w:rPr>
          <w:i/>
        </w:rPr>
        <w:t>Autorités :</w:t>
      </w:r>
    </w:p>
    <w:p w14:paraId="4CA3DA0C" w14:textId="77777777" w:rsidR="00D86B5E" w:rsidRDefault="00D86B5E" w:rsidP="00D86B5E">
      <w:pPr>
        <w:pStyle w:val="Sansinterligne"/>
      </w:pPr>
      <w:r>
        <w:t>Le numéro ISNI est automatiquement répercuté dans l’autorité lorsqu’on crée le lien</w:t>
      </w:r>
    </w:p>
    <w:p w14:paraId="66A9886A" w14:textId="58A3ADBE" w:rsidR="00320FF5" w:rsidRDefault="00320FF5" w:rsidP="000627EA">
      <w:pPr>
        <w:pStyle w:val="Sansinterligne"/>
      </w:pPr>
    </w:p>
    <w:p w14:paraId="1A4D3262" w14:textId="69A7C4CC" w:rsidR="00320FF5" w:rsidRPr="00FB1863" w:rsidRDefault="00320FF5" w:rsidP="000627EA">
      <w:pPr>
        <w:pStyle w:val="Sansinterligne"/>
        <w:rPr>
          <w:i/>
        </w:rPr>
      </w:pPr>
      <w:r w:rsidRPr="00FB1863">
        <w:rPr>
          <w:i/>
        </w:rPr>
        <w:t>Catalogage :</w:t>
      </w:r>
    </w:p>
    <w:p w14:paraId="32542758" w14:textId="523BA907" w:rsidR="00320FF5" w:rsidRDefault="00EF1026" w:rsidP="000627EA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CC353" wp14:editId="37C2C4AE">
                <wp:simplePos x="0" y="0"/>
                <wp:positionH relativeFrom="column">
                  <wp:posOffset>1310640</wp:posOffset>
                </wp:positionH>
                <wp:positionV relativeFrom="paragraph">
                  <wp:posOffset>193040</wp:posOffset>
                </wp:positionV>
                <wp:extent cx="152400" cy="137160"/>
                <wp:effectExtent l="19050" t="0" r="38100" b="34290"/>
                <wp:wrapNone/>
                <wp:docPr id="1" name="Cœ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8F9BD" id="Cœur 1" o:spid="_x0000_s1026" style="position:absolute;margin-left:103.2pt;margin-top:15.2pt;width:12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" path="m76200,34290v31750,-80010,155575,,,102870c-79375,34290,44450,-45720,76200,34290xe" fillcolor="#4472c4 [3204]" strokecolor="#1f3763 [1604]" strokeweight="1pt">
                <v:stroke joinstyle="miter"/>
                <v:path arrowok="t" o:connecttype="custom" o:connectlocs="76200,34290;76200,137160;76200,34290" o:connectangles="0,0,0"/>
              </v:shape>
            </w:pict>
          </mc:Fallback>
        </mc:AlternateContent>
      </w:r>
      <w:r w:rsidR="00320FF5">
        <w:t>Inventaire : possible d’exporter en csv à partir du tableau de résultat plutôt que de choisir au moment de l’affichage</w:t>
      </w:r>
    </w:p>
    <w:p w14:paraId="210889DA" w14:textId="4316EB67" w:rsidR="00320FF5" w:rsidRDefault="00320FF5" w:rsidP="000627EA">
      <w:pPr>
        <w:pStyle w:val="Sansinterligne"/>
      </w:pPr>
    </w:p>
    <w:p w14:paraId="6151B3DF" w14:textId="7211D778" w:rsidR="00C5659B" w:rsidRPr="005411C7" w:rsidRDefault="00C5659B" w:rsidP="000627EA">
      <w:pPr>
        <w:pStyle w:val="Sansinterligne"/>
        <w:rPr>
          <w:i/>
        </w:rPr>
      </w:pPr>
      <w:r w:rsidRPr="005411C7">
        <w:rPr>
          <w:i/>
        </w:rPr>
        <w:t>Circulation :</w:t>
      </w:r>
    </w:p>
    <w:p w14:paraId="2FC24C05" w14:textId="14CD5560" w:rsidR="005411C7" w:rsidRDefault="005411C7" w:rsidP="005411C7">
      <w:pPr>
        <w:pStyle w:val="Sansinterligne"/>
      </w:pPr>
      <w:r>
        <w:t>Affichage automatique des prêts possible (préférence système dédiée)</w:t>
      </w:r>
    </w:p>
    <w:p w14:paraId="547283BB" w14:textId="77777777" w:rsidR="005411C7" w:rsidRDefault="005411C7" w:rsidP="005411C7">
      <w:pPr>
        <w:pStyle w:val="Sansinterligne"/>
      </w:pPr>
      <w:r>
        <w:t>Option pour ne pas avoir à confirmer plusieurs fois un message pour un adhérent (mais pas pu tester)</w:t>
      </w:r>
    </w:p>
    <w:p w14:paraId="632E2E43" w14:textId="71084A2A" w:rsidR="001B7D13" w:rsidRDefault="00EF1026" w:rsidP="000627EA">
      <w:pPr>
        <w:pStyle w:val="Sansinterlign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07783" wp14:editId="2F2A394F">
                <wp:simplePos x="0" y="0"/>
                <wp:positionH relativeFrom="column">
                  <wp:posOffset>822960</wp:posOffset>
                </wp:positionH>
                <wp:positionV relativeFrom="paragraph">
                  <wp:posOffset>193040</wp:posOffset>
                </wp:positionV>
                <wp:extent cx="152400" cy="137160"/>
                <wp:effectExtent l="19050" t="0" r="38100" b="34290"/>
                <wp:wrapNone/>
                <wp:docPr id="2" name="Cœ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E0F6E" id="Cœur 2" o:spid="_x0000_s1026" style="position:absolute;margin-left:64.8pt;margin-top:15.2pt;width:12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" path="m76200,34290v31750,-80010,155575,,,102870c-79375,34290,44450,-45720,76200,34290xe" fillcolor="#4472c4 [3204]" strokecolor="#1f3763 [1604]" strokeweight="1pt">
                <v:stroke joinstyle="miter"/>
                <v:path arrowok="t" o:connecttype="custom" o:connectlocs="76200,34290;76200,137160;76200,34290" o:connectangles="0,0,0"/>
              </v:shape>
            </w:pict>
          </mc:Fallback>
        </mc:AlternateContent>
      </w:r>
      <w:r w:rsidR="001B7D13">
        <w:t xml:space="preserve">Les documents à rendre pour le jour même </w:t>
      </w:r>
      <w:proofErr w:type="spellStart"/>
      <w:proofErr w:type="gramStart"/>
      <w:r w:rsidR="001B7D13">
        <w:t>sont</w:t>
      </w:r>
      <w:proofErr w:type="spellEnd"/>
      <w:proofErr w:type="gramEnd"/>
      <w:r w:rsidR="001B7D13">
        <w:t xml:space="preserve"> pré</w:t>
      </w:r>
      <w:r w:rsidR="00630E61">
        <w:t>-</w:t>
      </w:r>
      <w:r w:rsidR="001B7D13">
        <w:t>cochés pour pouvoir être renouvelés (cool mais pas pu tester)</w:t>
      </w:r>
      <w:r w:rsidRPr="00EF1026">
        <w:rPr>
          <w:noProof/>
        </w:rPr>
        <w:t xml:space="preserve"> </w:t>
      </w:r>
    </w:p>
    <w:p w14:paraId="62EB13AA" w14:textId="77777777" w:rsidR="005411C7" w:rsidRDefault="005411C7" w:rsidP="005411C7">
      <w:pPr>
        <w:pStyle w:val="Sansinterligne"/>
      </w:pPr>
      <w:r>
        <w:t>Nouveau rapport pour les réservations programmées à collecter</w:t>
      </w:r>
    </w:p>
    <w:p w14:paraId="6F5E435C" w14:textId="77777777" w:rsidR="005411C7" w:rsidRDefault="005411C7" w:rsidP="005411C7">
      <w:pPr>
        <w:pStyle w:val="Sansinterligne"/>
      </w:pPr>
      <w:r>
        <w:t>Nouveaux modèles de notification pour les rappels (</w:t>
      </w:r>
      <w:proofErr w:type="spellStart"/>
      <w:r>
        <w:t>recalls</w:t>
      </w:r>
      <w:proofErr w:type="spellEnd"/>
      <w:r>
        <w:t>)</w:t>
      </w:r>
    </w:p>
    <w:p w14:paraId="0E4B2220" w14:textId="7BF378FC" w:rsidR="005411C7" w:rsidRDefault="005411C7" w:rsidP="005411C7">
      <w:pPr>
        <w:pStyle w:val="Sansinterligne"/>
      </w:pPr>
      <w:r>
        <w:t>Possibilité de définir des plafonds pour les frais en fonction de plusieurs critères</w:t>
      </w:r>
      <w:r>
        <w:t xml:space="preserve"> </w:t>
      </w:r>
      <w:hyperlink r:id="rId5" w:history="1">
        <w:r w:rsidRPr="005411C7">
          <w:rPr>
            <w:rStyle w:val="Lienhypertexte"/>
            <w:rFonts w:cstheme="minorHAnsi"/>
            <w:color w:val="0066CC"/>
            <w:bdr w:val="none" w:sz="0" w:space="0" w:color="auto" w:frame="1"/>
            <w:shd w:val="clear" w:color="auto" w:fill="FFFFFF"/>
          </w:rPr>
          <w:t>28924</w:t>
        </w:r>
      </w:hyperlink>
    </w:p>
    <w:p w14:paraId="6E43962C" w14:textId="31E50DA5" w:rsidR="00671DD1" w:rsidRDefault="00671DD1" w:rsidP="000627EA">
      <w:pPr>
        <w:pStyle w:val="Sansinterligne"/>
      </w:pPr>
    </w:p>
    <w:p w14:paraId="3B494FEE" w14:textId="2206066D" w:rsidR="00671DD1" w:rsidRPr="005411C7" w:rsidRDefault="00671DD1" w:rsidP="000627EA">
      <w:pPr>
        <w:pStyle w:val="Sansinterligne"/>
        <w:rPr>
          <w:i/>
        </w:rPr>
      </w:pPr>
      <w:r w:rsidRPr="005411C7">
        <w:rPr>
          <w:i/>
        </w:rPr>
        <w:t>ERM :</w:t>
      </w:r>
    </w:p>
    <w:p w14:paraId="5C3140F6" w14:textId="1A3F3E05" w:rsidR="00671DD1" w:rsidRDefault="00671DD1" w:rsidP="000627EA">
      <w:pPr>
        <w:pStyle w:val="Sansinterligne"/>
      </w:pPr>
      <w:r>
        <w:t>Champs additionnels pour les contrats, les licences et les bouquet</w:t>
      </w:r>
      <w:r w:rsidR="00B71F8E">
        <w:t>s</w:t>
      </w:r>
    </w:p>
    <w:p w14:paraId="1AC54263" w14:textId="77777777" w:rsidR="00702E01" w:rsidRDefault="00702E01" w:rsidP="00702E01">
      <w:pPr>
        <w:pStyle w:val="Sansinterligne"/>
      </w:pPr>
    </w:p>
    <w:p w14:paraId="0847E8FE" w14:textId="37DC5568" w:rsidR="00702E01" w:rsidRPr="005411C7" w:rsidRDefault="00702E01" w:rsidP="00702E01">
      <w:pPr>
        <w:pStyle w:val="Sansinterligne"/>
        <w:rPr>
          <w:i/>
        </w:rPr>
      </w:pPr>
      <w:r w:rsidRPr="005411C7">
        <w:rPr>
          <w:i/>
        </w:rPr>
        <w:t>Notifications :</w:t>
      </w:r>
    </w:p>
    <w:p w14:paraId="49C215A4" w14:textId="3155AE5A" w:rsidR="00702E01" w:rsidRDefault="00702E01" w:rsidP="00702E01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BED11E" wp14:editId="2D693328">
                <wp:simplePos x="0" y="0"/>
                <wp:positionH relativeFrom="column">
                  <wp:posOffset>457200</wp:posOffset>
                </wp:positionH>
                <wp:positionV relativeFrom="paragraph">
                  <wp:posOffset>177800</wp:posOffset>
                </wp:positionV>
                <wp:extent cx="152400" cy="137160"/>
                <wp:effectExtent l="19050" t="0" r="38100" b="34290"/>
                <wp:wrapNone/>
                <wp:docPr id="3" name="Cœ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30E79" id="Cœur 3" o:spid="_x0000_s1026" style="position:absolute;margin-left:36pt;margin-top:14pt;width:12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" path="m76200,34290v31750,-80010,155575,,,102870c-79375,34290,44450,-45720,76200,34290xe" fillcolor="#4472c4 [3204]" strokecolor="#1f3763 [1604]" strokeweight="1pt">
                <v:stroke joinstyle="miter"/>
                <v:path arrowok="t" o:connecttype="custom" o:connectlocs="76200,34290;76200,137160;76200,34290" o:connectangles="0,0,0"/>
              </v:shape>
            </w:pict>
          </mc:Fallback>
        </mc:AlternateContent>
      </w:r>
      <w:r>
        <w:t xml:space="preserve">Possibilité de bloquer automatiquement un adhérent pour lequel une notification SMS ou courriel a échoué </w:t>
      </w:r>
      <w:r w:rsidR="005411C7">
        <w:t xml:space="preserve">      dans l’administration, nouvelle fonctionnalité pour paramétrer des suspensions</w:t>
      </w:r>
    </w:p>
    <w:p w14:paraId="35C5055A" w14:textId="77777777" w:rsidR="00702E01" w:rsidRDefault="00702E01" w:rsidP="00702E01">
      <w:pPr>
        <w:pStyle w:val="Sansinterligne"/>
      </w:pPr>
      <w:r>
        <w:t>Changement de l’ordre du tableau des notifications pour qu’il soit plus logique et chronologique</w:t>
      </w:r>
    </w:p>
    <w:p w14:paraId="520E50E9" w14:textId="0A42CF8B" w:rsidR="003D3FB8" w:rsidRDefault="003D3FB8" w:rsidP="000627EA">
      <w:pPr>
        <w:pStyle w:val="Sansinterligne"/>
      </w:pPr>
    </w:p>
    <w:p w14:paraId="4020B341" w14:textId="036D9341" w:rsidR="003D3FB8" w:rsidRPr="00D71F58" w:rsidRDefault="003D3FB8" w:rsidP="000627EA">
      <w:pPr>
        <w:pStyle w:val="Sansinterligne"/>
        <w:rPr>
          <w:i/>
        </w:rPr>
      </w:pPr>
      <w:r w:rsidRPr="00D71F58">
        <w:rPr>
          <w:i/>
        </w:rPr>
        <w:t>OPAC :</w:t>
      </w:r>
    </w:p>
    <w:p w14:paraId="3A98BD96" w14:textId="10C7B4AF" w:rsidR="003D3FB8" w:rsidRDefault="003D3FB8" w:rsidP="000627EA">
      <w:pPr>
        <w:pStyle w:val="Sansinterligne"/>
      </w:pPr>
      <w:r>
        <w:t>Possibilité de générer une carte virtuelle depuis le compte adhérent pour pouvoir l’utiliser au prêt</w:t>
      </w:r>
    </w:p>
    <w:p w14:paraId="586B5DA3" w14:textId="48787F51" w:rsidR="003D3FB8" w:rsidRDefault="003D3FB8" w:rsidP="000627EA">
      <w:pPr>
        <w:pStyle w:val="Sansinterligne"/>
      </w:pPr>
      <w:r>
        <w:t>Nouvelle préférence système pour que l’</w:t>
      </w:r>
      <w:r w:rsidR="0031250D">
        <w:t xml:space="preserve">OPAC </w:t>
      </w:r>
      <w:r>
        <w:t>soit mieux indexé par les moteurs de recherche</w:t>
      </w:r>
    </w:p>
    <w:p w14:paraId="26688D0F" w14:textId="6AAEFC67" w:rsidR="003D3FB8" w:rsidRDefault="003D3FB8" w:rsidP="000627EA">
      <w:pPr>
        <w:pStyle w:val="Sansinterligne"/>
      </w:pPr>
      <w:r>
        <w:t xml:space="preserve">Quand un certain nombre de données exemplaires sont vides, la colonne n’est pas affichée (cote, cb, date de retour prévue, </w:t>
      </w:r>
      <w:proofErr w:type="spellStart"/>
      <w:r>
        <w:t>etc</w:t>
      </w:r>
      <w:proofErr w:type="spellEnd"/>
      <w:r>
        <w:t>)</w:t>
      </w:r>
    </w:p>
    <w:p w14:paraId="5615F0C1" w14:textId="22C20730" w:rsidR="00702E01" w:rsidRDefault="00702E01" w:rsidP="000627EA">
      <w:pPr>
        <w:pStyle w:val="Sansinterligne"/>
      </w:pPr>
    </w:p>
    <w:p w14:paraId="2B02F04E" w14:textId="77777777" w:rsidR="00702E01" w:rsidRPr="00B80CF6" w:rsidRDefault="00702E01" w:rsidP="00702E01">
      <w:pPr>
        <w:pStyle w:val="Sansinterligne"/>
        <w:rPr>
          <w:i/>
        </w:rPr>
      </w:pPr>
      <w:r w:rsidRPr="00B80CF6">
        <w:rPr>
          <w:i/>
        </w:rPr>
        <w:lastRenderedPageBreak/>
        <w:t>PEB :</w:t>
      </w:r>
    </w:p>
    <w:p w14:paraId="2AC9B801" w14:textId="1668DB8D" w:rsidR="00702E01" w:rsidRDefault="00702E01" w:rsidP="00702E01">
      <w:pPr>
        <w:pStyle w:val="Sansinterligne"/>
      </w:pPr>
      <w:r>
        <w:t>Formulaire par défaut créé pour permettre une utilisation immédiate du module sans forcément de paramétrages spécifiques.</w:t>
      </w:r>
      <w:r w:rsidR="00B80CF6" w:rsidRPr="00B80CF6">
        <w:t xml:space="preserve"> </w:t>
      </w:r>
      <w:hyperlink r:id="rId6" w:history="1">
        <w:r w:rsidR="00B80CF6" w:rsidRPr="00B80CF6">
          <w:rPr>
            <w:rStyle w:val="Lienhypertexte"/>
            <w:rFonts w:cstheme="minorHAnsi"/>
            <w:color w:val="0066CC"/>
            <w:bdr w:val="none" w:sz="0" w:space="0" w:color="auto" w:frame="1"/>
            <w:shd w:val="clear" w:color="auto" w:fill="FFFFFF"/>
          </w:rPr>
          <w:t>35570</w:t>
        </w:r>
      </w:hyperlink>
    </w:p>
    <w:p w14:paraId="17A4C5C6" w14:textId="77777777" w:rsidR="00702E01" w:rsidRDefault="00702E01" w:rsidP="00702E01">
      <w:pPr>
        <w:pStyle w:val="Sansinterligne"/>
      </w:pPr>
      <w:r>
        <w:t>Également amélioration du formulaire à l’OPAC</w:t>
      </w:r>
    </w:p>
    <w:p w14:paraId="30F68FD9" w14:textId="7DF9484D" w:rsidR="00D57246" w:rsidRDefault="00D57246" w:rsidP="000627EA">
      <w:pPr>
        <w:pStyle w:val="Sansinterligne"/>
      </w:pPr>
    </w:p>
    <w:p w14:paraId="5F57B552" w14:textId="0DE97FA0" w:rsidR="00D57246" w:rsidRPr="00B80CF6" w:rsidRDefault="00D57246" w:rsidP="000627EA">
      <w:pPr>
        <w:pStyle w:val="Sansinterligne"/>
        <w:rPr>
          <w:i/>
        </w:rPr>
      </w:pPr>
      <w:r w:rsidRPr="00B80CF6">
        <w:rPr>
          <w:i/>
        </w:rPr>
        <w:t>Recherche :</w:t>
      </w:r>
    </w:p>
    <w:p w14:paraId="6DAFA76A" w14:textId="59353484" w:rsidR="00D57246" w:rsidRDefault="00D57246" w:rsidP="000627EA">
      <w:pPr>
        <w:pStyle w:val="Sansinterligne"/>
      </w:pPr>
      <w:r>
        <w:t>Ajout de la cote dans la recherche « parcourir les index » (</w:t>
      </w:r>
      <w:r w:rsidR="00FE4A8C">
        <w:t>et fonctionnalité qui semble assez cool</w:t>
      </w:r>
      <w:r>
        <w:t>)</w:t>
      </w:r>
    </w:p>
    <w:p w14:paraId="62A26FA1" w14:textId="3DD20B07" w:rsidR="00D57246" w:rsidRDefault="00EF1026" w:rsidP="000627EA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166EB4" wp14:editId="532C31E8">
                <wp:simplePos x="0" y="0"/>
                <wp:positionH relativeFrom="column">
                  <wp:posOffset>2286000</wp:posOffset>
                </wp:positionH>
                <wp:positionV relativeFrom="paragraph">
                  <wp:posOffset>7620</wp:posOffset>
                </wp:positionV>
                <wp:extent cx="152400" cy="137160"/>
                <wp:effectExtent l="19050" t="0" r="38100" b="34290"/>
                <wp:wrapNone/>
                <wp:docPr id="7" name="Cœu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98217" id="Cœur 7" o:spid="_x0000_s1026" style="position:absolute;margin-left:180pt;margin-top:.6pt;width:12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" path="m76200,34290v31750,-80010,155575,,,102870c-79375,34290,44450,-45720,76200,34290xe" fillcolor="#4472c4 [3204]" strokecolor="#1f3763 [1604]" strokeweight="1pt">
                <v:stroke joinstyle="miter"/>
                <v:path arrowok="t" o:connecttype="custom" o:connectlocs="76200,34290;76200,137160;76200,34290" o:connectangles="0,0,0"/>
              </v:shape>
            </w:pict>
          </mc:Fallback>
        </mc:AlternateContent>
      </w:r>
      <w:r w:rsidR="00D57246">
        <w:t xml:space="preserve">Recherche exemplaire toute changée !! </w:t>
      </w:r>
    </w:p>
    <w:p w14:paraId="4E1F6BC0" w14:textId="3DACE698" w:rsidR="00B80CF6" w:rsidRDefault="00B80CF6" w:rsidP="00B80CF6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75845C" wp14:editId="05638E93">
                <wp:simplePos x="0" y="0"/>
                <wp:positionH relativeFrom="column">
                  <wp:posOffset>3749040</wp:posOffset>
                </wp:positionH>
                <wp:positionV relativeFrom="paragraph">
                  <wp:posOffset>7620</wp:posOffset>
                </wp:positionV>
                <wp:extent cx="152400" cy="137160"/>
                <wp:effectExtent l="19050" t="0" r="38100" b="34290"/>
                <wp:wrapNone/>
                <wp:docPr id="6" name="Cœ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366AB" id="Cœur 6" o:spid="_x0000_s1026" style="position:absolute;margin-left:295.2pt;margin-top:.6pt;width:12pt;height:1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" path="m76200,34290v31750,-80010,155575,,,102870c-79375,34290,44450,-45720,76200,34290xe" fillcolor="#4472c4 [3204]" strokecolor="#1f3763 [1604]" strokeweight="1pt">
                <v:stroke joinstyle="miter"/>
                <v:path arrowok="t" o:connecttype="custom" o:connectlocs="76200,34290;76200,137160;76200,34290" o:connectangles="0,0,0"/>
              </v:shape>
            </w:pict>
          </mc:Fallback>
        </mc:AlternateContent>
      </w:r>
      <w:r>
        <w:t xml:space="preserve">Ajout d’un lien permettant de partager les résultats de recherche        </w:t>
      </w:r>
      <w:r>
        <w:t xml:space="preserve">aussi dans </w:t>
      </w:r>
      <w:proofErr w:type="gramStart"/>
      <w:r>
        <w:t>la recherche adhérents</w:t>
      </w:r>
      <w:proofErr w:type="gramEnd"/>
    </w:p>
    <w:p w14:paraId="1B959CCC" w14:textId="2AB62B88" w:rsidR="00702E01" w:rsidRDefault="00B80CF6" w:rsidP="00702E01">
      <w:pPr>
        <w:pStyle w:val="Sansinterligne"/>
      </w:pPr>
      <w:hyperlink r:id="rId7" w:history="1">
        <w:r w:rsidRPr="00C872A7">
          <w:rPr>
            <w:rStyle w:val="Lienhypertexte"/>
          </w:rPr>
          <w:t>https://kpro.tamil.fr/cgi-bin/koha/catalogue/itemsearch.pl</w:t>
        </w:r>
      </w:hyperlink>
    </w:p>
    <w:p w14:paraId="697D2A97" w14:textId="77777777" w:rsidR="00B80CF6" w:rsidRDefault="00B80CF6" w:rsidP="00702E01">
      <w:pPr>
        <w:pStyle w:val="Sansinterligne"/>
      </w:pPr>
    </w:p>
    <w:p w14:paraId="0410D185" w14:textId="23A8BE34" w:rsidR="00702E01" w:rsidRPr="00B80CF6" w:rsidRDefault="00702E01" w:rsidP="00702E01">
      <w:pPr>
        <w:pStyle w:val="Sansinterligne"/>
        <w:rPr>
          <w:i/>
        </w:rPr>
      </w:pPr>
      <w:r w:rsidRPr="00B80CF6">
        <w:rPr>
          <w:i/>
        </w:rPr>
        <w:t>Réservations</w:t>
      </w:r>
      <w:r w:rsidRPr="00B80CF6">
        <w:rPr>
          <w:rStyle w:val="Marquedecommentaire"/>
          <w:i/>
        </w:rPr>
        <w:t> :</w:t>
      </w:r>
    </w:p>
    <w:p w14:paraId="1442891A" w14:textId="61767E7A" w:rsidR="00702E01" w:rsidRDefault="00B80CF6" w:rsidP="00702E01">
      <w:pPr>
        <w:pStyle w:val="Sansinterligne"/>
      </w:pPr>
      <w:r>
        <w:t>Amélioration de la vitesse de</w:t>
      </w:r>
      <w:r w:rsidR="00702E01">
        <w:t xml:space="preserve"> constru</w:t>
      </w:r>
      <w:r>
        <w:t xml:space="preserve">ction de </w:t>
      </w:r>
      <w:r w:rsidR="00702E01">
        <w:t>la file des réservations</w:t>
      </w:r>
    </w:p>
    <w:p w14:paraId="57925D3F" w14:textId="77777777" w:rsidR="00702E01" w:rsidRDefault="00702E01" w:rsidP="00702E01">
      <w:pPr>
        <w:pStyle w:val="Sansinterligne"/>
      </w:pPr>
      <w:r>
        <w:t>Affichage du titre, de l’auteur et de la date de publication séparés dans ce rapport + ajout du site dépositaire + courriel du réservataire</w:t>
      </w:r>
    </w:p>
    <w:p w14:paraId="25101992" w14:textId="5956C134" w:rsidR="00702E01" w:rsidRDefault="00B80CF6" w:rsidP="00702E01">
      <w:pPr>
        <w:pStyle w:val="Sansinterligne"/>
      </w:pPr>
      <w:r>
        <w:t>Affichage de l’écran de réservation modifié, les deux zones sont</w:t>
      </w:r>
      <w:r w:rsidR="00702E01">
        <w:t xml:space="preserve"> mieux séparées</w:t>
      </w:r>
      <w:r>
        <w:t xml:space="preserve"> </w:t>
      </w:r>
      <w:r w:rsidR="00702E01">
        <w:t xml:space="preserve">(notice ou exemplaire) démo </w:t>
      </w:r>
    </w:p>
    <w:p w14:paraId="75B1CE27" w14:textId="2ECBCC1A" w:rsidR="00702E01" w:rsidRDefault="00702E01" w:rsidP="00702E01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3E9F63" wp14:editId="018EA1A9">
                <wp:simplePos x="0" y="0"/>
                <wp:positionH relativeFrom="column">
                  <wp:posOffset>412750</wp:posOffset>
                </wp:positionH>
                <wp:positionV relativeFrom="paragraph">
                  <wp:posOffset>202565</wp:posOffset>
                </wp:positionV>
                <wp:extent cx="152400" cy="137160"/>
                <wp:effectExtent l="19050" t="0" r="38100" b="34290"/>
                <wp:wrapNone/>
                <wp:docPr id="10" name="Cœu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EF619" id="Cœur 10" o:spid="_x0000_s1026" style="position:absolute;margin-left:32.5pt;margin-top:15.95pt;width:12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" path="m76200,34290v31750,-80010,155575,,,102870c-79375,34290,44450,-45720,76200,34290xe" fillcolor="#4472c4 [3204]" strokecolor="#1f3763 [1604]" strokeweight="1pt">
                <v:stroke joinstyle="miter"/>
                <v:path arrowok="t" o:connecttype="custom" o:connectlocs="76200,34290;76200,137160;76200,34290" o:connectangles="0,0,0"/>
              </v:shape>
            </w:pict>
          </mc:Fallback>
        </mc:AlternateContent>
      </w:r>
      <w:r>
        <w:t>Possible de suspendre une réservation (vacances)</w:t>
      </w:r>
      <w:r w:rsidR="00B80CF6">
        <w:t xml:space="preserve"> depuis le document ou bien la carte de la personne </w:t>
      </w:r>
      <w:r>
        <w:t>démo</w:t>
      </w:r>
    </w:p>
    <w:p w14:paraId="5649E515" w14:textId="1403400D" w:rsidR="007E6DD3" w:rsidRDefault="007E6DD3" w:rsidP="000627EA">
      <w:pPr>
        <w:pStyle w:val="Sansinterligne"/>
      </w:pPr>
    </w:p>
    <w:p w14:paraId="7B28298E" w14:textId="77777777" w:rsidR="00702E01" w:rsidRPr="009A1F69" w:rsidRDefault="00702E01" w:rsidP="00702E01">
      <w:pPr>
        <w:pStyle w:val="Sansinterligne"/>
        <w:rPr>
          <w:i/>
        </w:rPr>
      </w:pPr>
      <w:r w:rsidRPr="009A1F69">
        <w:rPr>
          <w:i/>
        </w:rPr>
        <w:t>SIP :</w:t>
      </w:r>
    </w:p>
    <w:p w14:paraId="4ECF2765" w14:textId="77777777" w:rsidR="00702E01" w:rsidRDefault="00702E01" w:rsidP="00702E01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271C70" wp14:editId="037AF139">
                <wp:simplePos x="0" y="0"/>
                <wp:positionH relativeFrom="column">
                  <wp:posOffset>5120640</wp:posOffset>
                </wp:positionH>
                <wp:positionV relativeFrom="paragraph">
                  <wp:posOffset>37465</wp:posOffset>
                </wp:positionV>
                <wp:extent cx="152400" cy="137160"/>
                <wp:effectExtent l="19050" t="0" r="38100" b="34290"/>
                <wp:wrapNone/>
                <wp:docPr id="5" name="Cœ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5A486" id="Cœur 5" o:spid="_x0000_s1026" style="position:absolute;margin-left:403.2pt;margin-top:2.95pt;width:12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" path="m76200,34290v31750,-80010,155575,,,102870c-79375,34290,44450,-45720,76200,34290xe" fillcolor="#4472c4 [3204]" strokecolor="#1f3763 [1604]" strokeweight="1pt">
                <v:stroke joinstyle="miter"/>
                <v:path arrowok="t" o:connecttype="custom" o:connectlocs="76200,34290;76200,137160;76200,34290" o:connectangles="0,0,0"/>
              </v:shape>
            </w:pict>
          </mc:Fallback>
        </mc:AlternateContent>
      </w:r>
      <w:r>
        <w:t>Possibilité d’autoriser l’emprunt d’un document déjà en prêt sur une autre carte (</w:t>
      </w:r>
      <w:proofErr w:type="spellStart"/>
      <w:r>
        <w:t>syspref</w:t>
      </w:r>
      <w:proofErr w:type="spellEnd"/>
      <w:r>
        <w:t xml:space="preserve">) </w:t>
      </w:r>
    </w:p>
    <w:p w14:paraId="423C07C7" w14:textId="4352E05B" w:rsidR="00702E01" w:rsidRDefault="00702E01" w:rsidP="000627EA">
      <w:pPr>
        <w:pStyle w:val="Sansinterligne"/>
      </w:pPr>
    </w:p>
    <w:p w14:paraId="5D75D255" w14:textId="77777777" w:rsidR="009A1F69" w:rsidRDefault="009A1F69" w:rsidP="000627EA">
      <w:pPr>
        <w:pStyle w:val="Sansinterligne"/>
      </w:pPr>
    </w:p>
    <w:p w14:paraId="75CD7699" w14:textId="77777777" w:rsidR="00702E01" w:rsidRPr="009A1F69" w:rsidRDefault="00702E01" w:rsidP="00702E01">
      <w:pPr>
        <w:pStyle w:val="Sansinterligne"/>
        <w:rPr>
          <w:b/>
        </w:rPr>
      </w:pPr>
      <w:r w:rsidRPr="009A1F69">
        <w:rPr>
          <w:b/>
        </w:rPr>
        <w:t>Pour les administrateurs :</w:t>
      </w:r>
    </w:p>
    <w:p w14:paraId="0950467A" w14:textId="77777777" w:rsidR="00702E01" w:rsidRDefault="00702E01" w:rsidP="000627EA">
      <w:pPr>
        <w:pStyle w:val="Sansinterligne"/>
      </w:pPr>
    </w:p>
    <w:p w14:paraId="0E8AC569" w14:textId="46980F81" w:rsidR="00D462D6" w:rsidRDefault="00D462D6" w:rsidP="00D462D6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C3FE25" wp14:editId="05F9C9B5">
                <wp:simplePos x="0" y="0"/>
                <wp:positionH relativeFrom="column">
                  <wp:posOffset>929640</wp:posOffset>
                </wp:positionH>
                <wp:positionV relativeFrom="paragraph">
                  <wp:posOffset>177800</wp:posOffset>
                </wp:positionV>
                <wp:extent cx="152400" cy="137160"/>
                <wp:effectExtent l="19050" t="0" r="38100" b="34290"/>
                <wp:wrapNone/>
                <wp:docPr id="8" name="Cœ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662B0" id="Cœur 8" o:spid="_x0000_s1026" style="position:absolute;margin-left:73.2pt;margin-top:14pt;width:12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" path="m76200,34290v31750,-80010,155575,,,102870c-79375,34290,44450,-45720,76200,34290xe" fillcolor="#4472c4 [3204]" strokecolor="#1f3763 [1604]" strokeweight="1pt">
                <v:stroke joinstyle="miter"/>
                <v:path arrowok="t" o:connecttype="custom" o:connectlocs="76200,34290;76200,137160;76200,34290" o:connectangles="0,0,0"/>
              </v:shape>
            </w:pict>
          </mc:Fallback>
        </mc:AlternateContent>
      </w:r>
      <w:r>
        <w:t xml:space="preserve">Possibilité de personnaliser les colonnes des résultats de recherche exemplaire comme pour les autres tableaux </w:t>
      </w:r>
    </w:p>
    <w:p w14:paraId="03540ED5" w14:textId="143B96F3" w:rsidR="006C68AC" w:rsidRDefault="009A1F69" w:rsidP="009A1F69">
      <w:pPr>
        <w:pStyle w:val="Sansinterligne"/>
      </w:pPr>
      <w:r>
        <w:t>Possibilité de sauvegarder la configuration des colonnes ou une recherche au moment de changer de page (cool mais risqué ?) dans la config</w:t>
      </w:r>
      <w:r w:rsidR="006C68AC">
        <w:t xml:space="preserve">. </w:t>
      </w:r>
      <w:hyperlink r:id="rId8" w:history="1">
        <w:r w:rsidR="006C68AC" w:rsidRPr="00C872A7">
          <w:rPr>
            <w:rStyle w:val="Lienhypertexte"/>
          </w:rPr>
          <w:t>https://kpro.tamil.fr/cgi-bin/koha/admin/columns_settings.pl</w:t>
        </w:r>
      </w:hyperlink>
      <w:r w:rsidR="006C68AC" w:rsidRPr="006C68AC">
        <w:t>?</w:t>
      </w:r>
    </w:p>
    <w:p w14:paraId="7D337999" w14:textId="38B44B95" w:rsidR="00D462D6" w:rsidRDefault="00576C25" w:rsidP="00D462D6">
      <w:pPr>
        <w:pStyle w:val="Sansinterligne"/>
      </w:pPr>
      <w:bookmarkStart w:id="0" w:name="_GoBack"/>
      <w:bookmarkEnd w:id="0"/>
      <w:r>
        <w:t>Possibilité de rendre l</w:t>
      </w:r>
      <w:r w:rsidR="00D462D6">
        <w:t>es champs supplémentaires répétables si saisie libre ou plusieurs choix si menu déroulant</w:t>
      </w:r>
    </w:p>
    <w:p w14:paraId="6C9965E2" w14:textId="051F631E" w:rsidR="00D462D6" w:rsidRDefault="00D462D6" w:rsidP="00D462D6">
      <w:pPr>
        <w:pStyle w:val="Sansinterligne"/>
      </w:pPr>
      <w:r>
        <w:t>Possibilité d’utiliser une feuille XSLT personnalisée pour afficher les autorités</w:t>
      </w:r>
    </w:p>
    <w:p w14:paraId="0A5D1240" w14:textId="682B2F4B" w:rsidR="00D462D6" w:rsidRDefault="00D462D6" w:rsidP="00D462D6">
      <w:pPr>
        <w:pStyle w:val="Sansinterligne"/>
      </w:pPr>
      <w:r>
        <w:t xml:space="preserve">Possibilité de revoir la notification par défaut </w:t>
      </w:r>
      <w:r w:rsidR="00576C25">
        <w:t xml:space="preserve">que l’on est en train de modifier </w:t>
      </w:r>
      <w:r>
        <w:t>et même de la restaurer</w:t>
      </w:r>
    </w:p>
    <w:p w14:paraId="0F782DF9" w14:textId="143A4821" w:rsidR="00D462D6" w:rsidRDefault="00D462D6" w:rsidP="00D462D6">
      <w:pPr>
        <w:pStyle w:val="Sansinterligne"/>
      </w:pPr>
      <w:r>
        <w:t xml:space="preserve">Possibilité de lancer des modifications par lot si le </w:t>
      </w:r>
      <w:proofErr w:type="spellStart"/>
      <w:r>
        <w:t>borrowernumber</w:t>
      </w:r>
      <w:proofErr w:type="spellEnd"/>
      <w:r>
        <w:t xml:space="preserve"> est présent dans </w:t>
      </w:r>
      <w:r w:rsidR="00576C25">
        <w:t>un</w:t>
      </w:r>
      <w:r>
        <w:t xml:space="preserve"> rapport (pas seulement </w:t>
      </w:r>
      <w:proofErr w:type="spellStart"/>
      <w:r>
        <w:t>cardnumber</w:t>
      </w:r>
      <w:proofErr w:type="spellEnd"/>
      <w:r>
        <w:t>)</w:t>
      </w:r>
    </w:p>
    <w:p w14:paraId="15BAD7C1" w14:textId="77777777" w:rsidR="00D462D6" w:rsidRDefault="00D462D6" w:rsidP="00D462D6">
      <w:pPr>
        <w:pStyle w:val="Sansinterligne"/>
      </w:pPr>
    </w:p>
    <w:p w14:paraId="202A1B11" w14:textId="77777777" w:rsidR="00D462D6" w:rsidRDefault="00D462D6" w:rsidP="00D462D6">
      <w:pPr>
        <w:pStyle w:val="Sansinterligne"/>
      </w:pPr>
    </w:p>
    <w:p w14:paraId="2C7DAE6D" w14:textId="77777777" w:rsidR="00D462D6" w:rsidRDefault="00D462D6" w:rsidP="00D462D6">
      <w:pPr>
        <w:pStyle w:val="Sansinterligne"/>
      </w:pPr>
    </w:p>
    <w:p w14:paraId="7CB66AFD" w14:textId="77777777" w:rsidR="00D462D6" w:rsidRDefault="00D462D6" w:rsidP="000627EA">
      <w:pPr>
        <w:pStyle w:val="Sansinterligne"/>
      </w:pPr>
    </w:p>
    <w:sectPr w:rsidR="00D46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32"/>
    <w:rsid w:val="000627EA"/>
    <w:rsid w:val="000A36B3"/>
    <w:rsid w:val="001B7D13"/>
    <w:rsid w:val="00301A32"/>
    <w:rsid w:val="0031250D"/>
    <w:rsid w:val="00320FF5"/>
    <w:rsid w:val="00324E9C"/>
    <w:rsid w:val="003D3FB8"/>
    <w:rsid w:val="00474659"/>
    <w:rsid w:val="004C7414"/>
    <w:rsid w:val="005411C7"/>
    <w:rsid w:val="00576C25"/>
    <w:rsid w:val="005A3589"/>
    <w:rsid w:val="005B28FC"/>
    <w:rsid w:val="005E1DF8"/>
    <w:rsid w:val="00630442"/>
    <w:rsid w:val="00630E61"/>
    <w:rsid w:val="00671DD1"/>
    <w:rsid w:val="006C68AC"/>
    <w:rsid w:val="006E09B6"/>
    <w:rsid w:val="00702E01"/>
    <w:rsid w:val="0075130C"/>
    <w:rsid w:val="00782CDC"/>
    <w:rsid w:val="007E6DD3"/>
    <w:rsid w:val="00843CFD"/>
    <w:rsid w:val="008E7673"/>
    <w:rsid w:val="009A1F69"/>
    <w:rsid w:val="009D5A60"/>
    <w:rsid w:val="00A561D6"/>
    <w:rsid w:val="00A62544"/>
    <w:rsid w:val="00A91F4F"/>
    <w:rsid w:val="00B71F8E"/>
    <w:rsid w:val="00B80CF6"/>
    <w:rsid w:val="00C5659B"/>
    <w:rsid w:val="00C85219"/>
    <w:rsid w:val="00D13BB4"/>
    <w:rsid w:val="00D462D6"/>
    <w:rsid w:val="00D57246"/>
    <w:rsid w:val="00D71F58"/>
    <w:rsid w:val="00D86B5E"/>
    <w:rsid w:val="00E6037E"/>
    <w:rsid w:val="00EF1026"/>
    <w:rsid w:val="00FB1863"/>
    <w:rsid w:val="00F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DABF"/>
  <w15:chartTrackingRefBased/>
  <w15:docId w15:val="{1654CAEB-C13C-4A34-AE04-DA83507E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627E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4746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7465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7465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46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465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65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B18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1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ro.tamil.fr/cgi-bin/koha/admin/columns_settings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pro.tamil.fr/cgi-bin/koha/catalogue/itemsearch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gs.koha-community.org/bugzilla3/show_bug.cgi?id=35570" TargetMode="External"/><Relationship Id="rId5" Type="http://schemas.openxmlformats.org/officeDocument/2006/relationships/hyperlink" Target="https://bugs.koha-community.org/bugzilla3/show_bug.cgi?id=289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pro.tamil.fr/cgi-bin/koha/acqui/acqui-home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Orleans Metropole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GRENIER Aurélie</dc:creator>
  <cp:keywords/>
  <dc:description/>
  <cp:lastModifiedBy>GRENIER Aurélie</cp:lastModifiedBy>
  <cp:revision>28</cp:revision>
  <dcterms:created xsi:type="dcterms:W3CDTF">2025-02-19T10:46:00Z</dcterms:created>
  <dcterms:modified xsi:type="dcterms:W3CDTF">2025-03-10T17:31:00Z</dcterms:modified>
</cp:coreProperties>
</file>